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3F" w:rsidRPr="00E178BA" w:rsidRDefault="00E178BA" w:rsidP="00E178BA">
      <w:pPr>
        <w:rPr>
          <w:rFonts w:ascii="黑体" w:eastAsia="黑体" w:hAnsi="黑体" w:cs="宋体"/>
          <w:color w:val="333333"/>
          <w:sz w:val="28"/>
          <w:szCs w:val="28"/>
          <w:shd w:val="clear" w:color="auto" w:fill="FFFFFF"/>
        </w:rPr>
      </w:pPr>
      <w:r w:rsidRPr="00E178BA">
        <w:rPr>
          <w:rFonts w:ascii="黑体" w:eastAsia="黑体" w:hAnsi="黑体" w:hint="eastAsia"/>
          <w:sz w:val="28"/>
          <w:szCs w:val="28"/>
        </w:rPr>
        <w:t>国际经济与贸易课程设置及教学进程安排（仅供参考）</w:t>
      </w:r>
    </w:p>
    <w:tbl>
      <w:tblPr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49"/>
        <w:gridCol w:w="1096"/>
        <w:gridCol w:w="2042"/>
        <w:gridCol w:w="588"/>
        <w:gridCol w:w="597"/>
        <w:gridCol w:w="597"/>
        <w:gridCol w:w="597"/>
        <w:gridCol w:w="681"/>
        <w:gridCol w:w="667"/>
        <w:gridCol w:w="523"/>
        <w:gridCol w:w="920"/>
      </w:tblGrid>
      <w:tr w:rsidR="0035203F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学分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总学时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面授学时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自学学时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考核形式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试卷形式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开课学期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备注</w:t>
            </w:r>
          </w:p>
        </w:tc>
      </w:tr>
      <w:tr w:rsidR="0035203F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30010234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大学英语</w:t>
            </w: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B</w:t>
            </w: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闭卷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30010112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30010527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大学计算机</w:t>
            </w: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B(</w:t>
            </w:r>
            <w:proofErr w:type="gramStart"/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机考</w:t>
            </w:r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1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sz w:val="22"/>
                <w:szCs w:val="22"/>
              </w:rPr>
              <w:t>30010109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sz w:val="22"/>
                <w:szCs w:val="22"/>
              </w:rPr>
              <w:t>2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sz w:val="22"/>
                <w:szCs w:val="22"/>
              </w:rPr>
              <w:t>30010101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sz w:val="22"/>
                <w:szCs w:val="22"/>
              </w:rPr>
              <w:t>马克思主义基本原理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sz w:val="22"/>
                <w:szCs w:val="22"/>
              </w:rPr>
              <w:t>3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类别小计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1</w:t>
            </w:r>
            <w:r>
              <w:rPr>
                <w:rStyle w:val="NormalCharacter"/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256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03F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专业</w:t>
            </w: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核心课（</w:t>
            </w: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学位课</w:t>
            </w: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30230047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国际贸易理论与实务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闭卷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30230186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西方经济学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闭卷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trHeight w:val="340"/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30330082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国际</w:t>
            </w:r>
            <w:proofErr w:type="gramStart"/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物流学</w:t>
            </w:r>
            <w:proofErr w:type="gram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闭卷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30230010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国际市场营销学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闭卷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类别小计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  <w:t>24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384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256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专</w:t>
            </w:r>
          </w:p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业</w:t>
            </w:r>
          </w:p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必</w:t>
            </w:r>
          </w:p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选</w:t>
            </w:r>
          </w:p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31230034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302300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国际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Times New Roman" w:eastAsia="宋体" w:hAnsi="Times New Roman"/>
                <w:kern w:val="0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trHeight w:val="445"/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30230088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经济法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30230089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世界经济概论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30330087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国际贸易地理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30230064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跨境电子商务概论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类别小计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实践课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30240012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国际商务函电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30240024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国际贸易单证与结算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31240002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毕业设计（论文）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8周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类别小计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1</w:t>
            </w: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公共选修课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31230151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广告学概论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至少选满</w:t>
            </w:r>
            <w:proofErr w:type="gramEnd"/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8学分</w:t>
            </w: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30230099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中小企业创业实务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31230060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公共关系学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31230116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客户关系管理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Times New Roman" w:eastAsia="宋体" w:hAnsi="Times New Roman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31230170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公司战略与风险管理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31230109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商务礼仪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31230158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大数据营销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3023174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期货与期权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考查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5203F">
        <w:trPr>
          <w:jc w:val="center"/>
        </w:trPr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  <w:t>类别小计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E178BA" w:rsidP="00E178BA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3F" w:rsidRDefault="0035203F" w:rsidP="00E178BA">
            <w:pPr>
              <w:rPr>
                <w:rStyle w:val="NormalCharacter"/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</w:tbl>
    <w:p w:rsidR="0035203F" w:rsidRDefault="0035203F" w:rsidP="00E178BA">
      <w:pPr>
        <w:rPr>
          <w:shd w:val="clear" w:color="auto" w:fill="FFFFFF"/>
        </w:rPr>
      </w:pPr>
    </w:p>
    <w:sectPr w:rsidR="0035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WI0NGIwYjBjMGNhZmQzY2NkMTBkYzc0MjM3YmIifQ=="/>
  </w:docVars>
  <w:rsids>
    <w:rsidRoot w:val="7DAC44BC"/>
    <w:rsid w:val="0035203F"/>
    <w:rsid w:val="00B10736"/>
    <w:rsid w:val="00E178BA"/>
    <w:rsid w:val="48446B95"/>
    <w:rsid w:val="571B1D31"/>
    <w:rsid w:val="7DA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3C1B3A-38C5-4720-A072-0587ABCA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178BA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autoRedefine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>HP Inc.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梦诗</dc:creator>
  <cp:lastModifiedBy>Microsoft 帐户</cp:lastModifiedBy>
  <cp:revision>4</cp:revision>
  <dcterms:created xsi:type="dcterms:W3CDTF">2024-04-24T02:30:00Z</dcterms:created>
  <dcterms:modified xsi:type="dcterms:W3CDTF">2024-04-24T06:25:00Z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231DECE059FB42099D88F6DF03F87410_11</vt:lpwstr>
  </property>
</Properties>
</file>